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07" w:rsidRDefault="002C4007" w:rsidP="002C4007">
      <w:pPr>
        <w:spacing w:line="360" w:lineRule="auto"/>
        <w:jc w:val="center"/>
        <w:rPr>
          <w:rFonts w:asciiTheme="minorEastAsia" w:hAnsiTheme="minorEastAsia" w:hint="eastAsia"/>
          <w:b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《西方思想专题》</w:t>
      </w:r>
      <w:r w:rsidR="00193346" w:rsidRPr="00193346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学术报告型公选课</w:t>
      </w:r>
    </w:p>
    <w:p w:rsidR="00193346" w:rsidRDefault="00193346" w:rsidP="002C4007">
      <w:pPr>
        <w:spacing w:line="360" w:lineRule="auto"/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  <w:bookmarkStart w:id="0" w:name="_GoBack"/>
      <w:bookmarkEnd w:id="0"/>
      <w:r w:rsidRPr="00193346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主讲人简介</w:t>
      </w:r>
    </w:p>
    <w:p w:rsidR="00193346" w:rsidRDefault="00193346" w:rsidP="00193346">
      <w:pPr>
        <w:spacing w:line="360" w:lineRule="auto"/>
        <w:ind w:firstLineChars="200" w:firstLine="602"/>
        <w:rPr>
          <w:rFonts w:asciiTheme="minorEastAsia" w:hAnsiTheme="minorEastAsia"/>
          <w:b/>
          <w:color w:val="000000" w:themeColor="text1"/>
          <w:sz w:val="30"/>
          <w:szCs w:val="30"/>
        </w:rPr>
      </w:pPr>
    </w:p>
    <w:p w:rsidR="00DE41B7" w:rsidRPr="00DE41B7" w:rsidRDefault="00DE41B7" w:rsidP="00DE41B7">
      <w:pPr>
        <w:spacing w:line="360" w:lineRule="auto"/>
        <w:ind w:firstLineChars="200" w:firstLine="482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</w:rPr>
        <w:t>郭小林</w:t>
      </w:r>
      <w:r w:rsidR="00193346" w:rsidRPr="00193346">
        <w:rPr>
          <w:rFonts w:asciiTheme="minorEastAsia" w:hAnsiTheme="minorEastAsia" w:hint="eastAsia"/>
          <w:color w:val="000000" w:themeColor="text1"/>
          <w:sz w:val="24"/>
        </w:rPr>
        <w:t>：</w:t>
      </w:r>
      <w:r w:rsidRPr="00DE41B7">
        <w:rPr>
          <w:rFonts w:asciiTheme="minorEastAsia" w:hAnsiTheme="minorEastAsia" w:hint="eastAsia"/>
          <w:color w:val="000000" w:themeColor="text1"/>
          <w:sz w:val="24"/>
        </w:rPr>
        <w:t>教授</w:t>
      </w:r>
      <w:r>
        <w:rPr>
          <w:rFonts w:asciiTheme="minorEastAsia" w:hAnsiTheme="minorEastAsia" w:hint="eastAsia"/>
          <w:color w:val="000000" w:themeColor="text1"/>
          <w:sz w:val="24"/>
        </w:rPr>
        <w:t>，</w:t>
      </w:r>
      <w:r w:rsidRPr="00DE41B7">
        <w:rPr>
          <w:rFonts w:asciiTheme="minorEastAsia" w:hAnsiTheme="minorEastAsia" w:hint="eastAsia"/>
          <w:color w:val="000000" w:themeColor="text1"/>
          <w:sz w:val="24"/>
        </w:rPr>
        <w:t>中共党员；1973—1977 先后在三所中学任教；1978—1982 就读于华中工学院自然辩证法专业，并修完物理专业的全部课程；1982—1985 留校当老师，其间到上海华东师范大学读过研究生班；1985—2003 在湖北省团校先后任教师、教务处主任、副校长；2003—2007 在广东岭南职业技术学院先后任教育研究所所长、学报编辑部总编；2007—1018 在中山大学南方学院先后任工商管理系教师、通识教育中心副主任、图书馆馆长；</w:t>
      </w:r>
    </w:p>
    <w:p w:rsidR="00DE41B7" w:rsidRPr="00DE41B7" w:rsidRDefault="00DE41B7" w:rsidP="00DE41B7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DE41B7">
        <w:rPr>
          <w:rFonts w:asciiTheme="minorEastAsia" w:hAnsiTheme="minorEastAsia" w:hint="eastAsia"/>
          <w:color w:val="000000" w:themeColor="text1"/>
          <w:sz w:val="24"/>
        </w:rPr>
        <w:t>创刊和主编过《岭南职业技术学院学报》，编撰和主编过科学史、科学管理、人际关系、科学方法、校史等专著、教材和辞书；</w:t>
      </w:r>
    </w:p>
    <w:p w:rsidR="00DE41B7" w:rsidRPr="00DE41B7" w:rsidRDefault="00DE41B7" w:rsidP="00DE41B7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DE41B7">
        <w:rPr>
          <w:rFonts w:asciiTheme="minorEastAsia" w:hAnsiTheme="minorEastAsia" w:hint="eastAsia"/>
          <w:color w:val="000000" w:themeColor="text1"/>
          <w:sz w:val="24"/>
        </w:rPr>
        <w:t>先后在各高校讲授过高等数学、物理学、科学史、科学哲学、人与自然、科学方法、西方哲学史；</w:t>
      </w:r>
    </w:p>
    <w:p w:rsidR="00DE41B7" w:rsidRPr="00DE41B7" w:rsidRDefault="00DE41B7" w:rsidP="00DE41B7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DE41B7">
        <w:rPr>
          <w:rFonts w:asciiTheme="minorEastAsia" w:hAnsiTheme="minorEastAsia" w:hint="eastAsia"/>
          <w:color w:val="000000" w:themeColor="text1"/>
          <w:sz w:val="24"/>
        </w:rPr>
        <w:t>1995年主持过省级项目《湖北科技省级队结构、模型机制及其对策研究》，2015年广东省教育厅《适合独立学院通识教育模式研究》；</w:t>
      </w:r>
    </w:p>
    <w:p w:rsidR="00193346" w:rsidRPr="00193346" w:rsidRDefault="00DE41B7" w:rsidP="00DE41B7">
      <w:pPr>
        <w:spacing w:line="360" w:lineRule="auto"/>
        <w:ind w:firstLineChars="200" w:firstLine="480"/>
        <w:rPr>
          <w:sz w:val="24"/>
        </w:rPr>
      </w:pPr>
      <w:r w:rsidRPr="00DE41B7">
        <w:rPr>
          <w:rFonts w:asciiTheme="minorEastAsia" w:hAnsiTheme="minorEastAsia" w:hint="eastAsia"/>
          <w:color w:val="000000" w:themeColor="text1"/>
          <w:sz w:val="24"/>
        </w:rPr>
        <w:t>参加过中国科学史学会、中国管理学学会、广东省文化学会等学术团体。</w:t>
      </w:r>
    </w:p>
    <w:p w:rsidR="00860A0C" w:rsidRPr="00193346" w:rsidRDefault="00860A0C" w:rsidP="00193346">
      <w:pPr>
        <w:spacing w:line="360" w:lineRule="auto"/>
        <w:rPr>
          <w:sz w:val="24"/>
        </w:rPr>
      </w:pPr>
    </w:p>
    <w:sectPr w:rsidR="00860A0C" w:rsidRPr="00193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AF0" w:rsidRDefault="00B91AF0" w:rsidP="00193346">
      <w:r>
        <w:separator/>
      </w:r>
    </w:p>
  </w:endnote>
  <w:endnote w:type="continuationSeparator" w:id="0">
    <w:p w:rsidR="00B91AF0" w:rsidRDefault="00B91AF0" w:rsidP="0019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AF0" w:rsidRDefault="00B91AF0" w:rsidP="00193346">
      <w:r>
        <w:separator/>
      </w:r>
    </w:p>
  </w:footnote>
  <w:footnote w:type="continuationSeparator" w:id="0">
    <w:p w:rsidR="00B91AF0" w:rsidRDefault="00B91AF0" w:rsidP="00193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3346"/>
    <w:rsid w:val="00051B8E"/>
    <w:rsid w:val="00141BD6"/>
    <w:rsid w:val="00173633"/>
    <w:rsid w:val="00193346"/>
    <w:rsid w:val="002C4007"/>
    <w:rsid w:val="00860A0C"/>
    <w:rsid w:val="00B91AF0"/>
    <w:rsid w:val="00CF02B9"/>
    <w:rsid w:val="00DE41B7"/>
    <w:rsid w:val="00E2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3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33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33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334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933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4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dc:description/>
  <cp:lastModifiedBy>陈思源</cp:lastModifiedBy>
  <cp:revision>6</cp:revision>
  <dcterms:created xsi:type="dcterms:W3CDTF">2015-11-05T08:50:00Z</dcterms:created>
  <dcterms:modified xsi:type="dcterms:W3CDTF">2019-09-20T09:29:00Z</dcterms:modified>
</cp:coreProperties>
</file>