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4D8A7" w14:textId="77777777" w:rsidR="00000000" w:rsidRDefault="00ED03F0">
      <w:pPr>
        <w:pStyle w:val="1"/>
        <w:numPr>
          <w:ilvl w:val="0"/>
          <w:numId w:val="1"/>
        </w:numPr>
        <w:spacing w:before="0" w:after="0" w:line="480" w:lineRule="auto"/>
        <w:rPr>
          <w:rFonts w:ascii="宋体" w:hAnsi="宋体" w:hint="eastAsia"/>
          <w:sz w:val="24"/>
          <w:szCs w:val="30"/>
        </w:rPr>
      </w:pPr>
      <w:bookmarkStart w:id="0" w:name="_Toc109878540"/>
      <w:bookmarkStart w:id="1" w:name="_Toc109878778"/>
      <w:bookmarkStart w:id="2" w:name="_Toc141606724"/>
      <w:bookmarkStart w:id="3" w:name="_Toc173216738"/>
      <w:bookmarkStart w:id="4" w:name="_Toc173217212"/>
      <w:bookmarkStart w:id="5" w:name="_Toc243996093"/>
      <w:bookmarkStart w:id="6" w:name="_GoBack"/>
      <w:bookmarkEnd w:id="6"/>
      <w:r>
        <w:rPr>
          <w:rFonts w:ascii="宋体" w:hAnsi="宋体" w:hint="eastAsia"/>
          <w:sz w:val="24"/>
          <w:szCs w:val="30"/>
        </w:rPr>
        <w:t>学生网上选课</w:t>
      </w:r>
      <w:bookmarkEnd w:id="0"/>
      <w:bookmarkEnd w:id="1"/>
      <w:bookmarkEnd w:id="2"/>
      <w:bookmarkEnd w:id="3"/>
      <w:bookmarkEnd w:id="4"/>
      <w:bookmarkEnd w:id="5"/>
    </w:p>
    <w:p w14:paraId="11086420" w14:textId="77777777" w:rsidR="00000000" w:rsidRDefault="00ED03F0">
      <w:pPr>
        <w:rPr>
          <w:rFonts w:hint="eastAsia"/>
        </w:rPr>
      </w:pPr>
      <w:r>
        <w:rPr>
          <w:rFonts w:ascii="宋体" w:hAnsi="宋体" w:hint="eastAsia"/>
        </w:rPr>
        <w:t xml:space="preserve">    </w:t>
      </w:r>
      <w:r>
        <w:rPr>
          <w:rFonts w:ascii="宋体" w:hAnsi="宋体" w:hint="eastAsia"/>
        </w:rPr>
        <w:t>网上选课内容包括：学生选课、选体育课</w:t>
      </w:r>
    </w:p>
    <w:p w14:paraId="09F5D0DB" w14:textId="77777777" w:rsidR="00000000" w:rsidRDefault="00ED03F0">
      <w:pPr>
        <w:pStyle w:val="2"/>
        <w:spacing w:before="0" w:after="0" w:line="360" w:lineRule="auto"/>
        <w:rPr>
          <w:rFonts w:ascii="宋体" w:eastAsia="宋体" w:hAnsi="宋体" w:hint="eastAsia"/>
          <w:sz w:val="24"/>
          <w:szCs w:val="24"/>
        </w:rPr>
      </w:pPr>
      <w:bookmarkStart w:id="7" w:name="_Toc141606725"/>
      <w:bookmarkStart w:id="8" w:name="_Toc173216739"/>
      <w:bookmarkStart w:id="9" w:name="_Toc173217213"/>
      <w:bookmarkStart w:id="10" w:name="_Toc243996094"/>
      <w:r>
        <w:rPr>
          <w:rFonts w:ascii="宋体" w:eastAsia="宋体" w:hAnsi="宋体" w:hint="eastAsia"/>
          <w:sz w:val="24"/>
          <w:szCs w:val="24"/>
        </w:rPr>
        <w:t>1</w:t>
      </w:r>
      <w:r>
        <w:rPr>
          <w:rFonts w:ascii="宋体" w:eastAsia="宋体" w:hAnsi="宋体" w:hint="eastAsia"/>
          <w:sz w:val="24"/>
          <w:szCs w:val="24"/>
        </w:rPr>
        <w:t>学生选课</w:t>
      </w:r>
      <w:bookmarkEnd w:id="7"/>
      <w:bookmarkEnd w:id="8"/>
      <w:bookmarkEnd w:id="9"/>
      <w:bookmarkEnd w:id="10"/>
    </w:p>
    <w:p w14:paraId="365A21FF" w14:textId="77777777" w:rsidR="00000000" w:rsidRDefault="00ED03F0">
      <w:pPr>
        <w:adjustRightInd w:val="0"/>
        <w:snapToGrid w:val="0"/>
        <w:spacing w:line="360" w:lineRule="auto"/>
        <w:ind w:firstLineChars="171" w:firstLine="359"/>
        <w:rPr>
          <w:rFonts w:ascii="宋体" w:hAnsi="宋体" w:hint="eastAsia"/>
        </w:rPr>
      </w:pPr>
      <w:r>
        <w:rPr>
          <w:rFonts w:ascii="宋体" w:hAnsi="宋体" w:hint="eastAsia"/>
        </w:rPr>
        <w:t>1</w:t>
      </w:r>
      <w:r>
        <w:rPr>
          <w:rFonts w:ascii="宋体" w:hAnsi="宋体" w:hint="eastAsia"/>
        </w:rPr>
        <w:t>、</w:t>
      </w:r>
      <w:r>
        <w:rPr>
          <w:rFonts w:ascii="宋体" w:hAnsi="宋体" w:hint="eastAsia"/>
        </w:rPr>
        <w:t>点击“网上选课”</w:t>
      </w:r>
      <w:r>
        <w:rPr>
          <w:rFonts w:ascii="宋体" w:hAnsi="宋体" w:hint="eastAsia"/>
        </w:rPr>
        <w:t>-&gt;</w:t>
      </w:r>
      <w:r>
        <w:rPr>
          <w:rFonts w:ascii="宋体" w:hAnsi="宋体" w:hint="eastAsia"/>
        </w:rPr>
        <w:t>“学生选课”进入选课系统。</w:t>
      </w:r>
    </w:p>
    <w:p w14:paraId="3AD71592" w14:textId="6B6710A6" w:rsidR="00000000" w:rsidRDefault="00ED03F0">
      <w:pPr>
        <w:adjustRightInd w:val="0"/>
        <w:snapToGrid w:val="0"/>
        <w:spacing w:line="360" w:lineRule="auto"/>
        <w:jc w:val="center"/>
        <w:rPr>
          <w:rFonts w:ascii="宋体" w:hAnsi="宋体" w:hint="eastAsia"/>
        </w:rPr>
      </w:pPr>
      <w:r>
        <w:rPr>
          <w:rFonts w:ascii="宋体" w:hAnsi="宋体" w:hint="eastAsia"/>
          <w:noProof/>
        </w:rPr>
        <w:drawing>
          <wp:inline distT="0" distB="0" distL="0" distR="0" wp14:anchorId="41CA6376" wp14:editId="51209E55">
            <wp:extent cx="4295775" cy="1524000"/>
            <wp:effectExtent l="0" t="0" r="0" b="0"/>
            <wp:docPr id="1" name="图片 3" descr="xs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xsx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1524000"/>
                    </a:xfrm>
                    <a:prstGeom prst="rect">
                      <a:avLst/>
                    </a:prstGeom>
                    <a:noFill/>
                    <a:ln>
                      <a:noFill/>
                    </a:ln>
                  </pic:spPr>
                </pic:pic>
              </a:graphicData>
            </a:graphic>
          </wp:inline>
        </w:drawing>
      </w:r>
    </w:p>
    <w:p w14:paraId="68634506" w14:textId="77777777" w:rsidR="00000000" w:rsidRDefault="00ED03F0">
      <w:pPr>
        <w:adjustRightInd w:val="0"/>
        <w:snapToGrid w:val="0"/>
        <w:spacing w:line="360" w:lineRule="auto"/>
        <w:jc w:val="center"/>
        <w:rPr>
          <w:rFonts w:ascii="宋体" w:hAnsi="宋体" w:hint="eastAsia"/>
        </w:rPr>
      </w:pPr>
    </w:p>
    <w:p w14:paraId="435BDFDB" w14:textId="77777777" w:rsidR="00000000" w:rsidRDefault="00ED03F0">
      <w:pPr>
        <w:adjustRightInd w:val="0"/>
        <w:snapToGrid w:val="0"/>
        <w:spacing w:line="360" w:lineRule="auto"/>
        <w:jc w:val="center"/>
        <w:rPr>
          <w:rFonts w:ascii="宋体" w:hAnsi="宋体" w:hint="eastAsia"/>
        </w:rPr>
      </w:pPr>
    </w:p>
    <w:p w14:paraId="36A7A4E2" w14:textId="77777777" w:rsidR="00000000" w:rsidRDefault="00ED03F0">
      <w:pPr>
        <w:adjustRightInd w:val="0"/>
        <w:snapToGrid w:val="0"/>
        <w:spacing w:line="360" w:lineRule="auto"/>
        <w:jc w:val="left"/>
        <w:rPr>
          <w:rFonts w:ascii="宋体" w:hAnsi="宋体" w:hint="eastAsia"/>
        </w:rPr>
      </w:pPr>
      <w:r>
        <w:rPr>
          <w:rFonts w:ascii="宋体" w:hAnsi="宋体" w:hint="eastAsia"/>
        </w:rPr>
        <w:t xml:space="preserve"> </w:t>
      </w:r>
      <w:r>
        <w:rPr>
          <w:rFonts w:ascii="宋体" w:hAnsi="宋体" w:hint="eastAsia"/>
        </w:rPr>
        <w:t>2</w:t>
      </w:r>
      <w:r>
        <w:rPr>
          <w:rFonts w:ascii="宋体" w:hAnsi="宋体" w:hint="eastAsia"/>
        </w:rPr>
        <w:t>、选课方法</w:t>
      </w:r>
    </w:p>
    <w:p w14:paraId="586D4126" w14:textId="77777777" w:rsidR="00000000" w:rsidRDefault="00ED03F0">
      <w:pPr>
        <w:adjustRightInd w:val="0"/>
        <w:snapToGrid w:val="0"/>
        <w:spacing w:line="360" w:lineRule="auto"/>
        <w:jc w:val="center"/>
        <w:rPr>
          <w:rFonts w:ascii="宋体" w:hAnsi="宋体" w:hint="eastAsia"/>
        </w:rPr>
      </w:pPr>
    </w:p>
    <w:p w14:paraId="726940D8" w14:textId="77777777" w:rsidR="00000000" w:rsidRDefault="00ED03F0">
      <w:pPr>
        <w:pStyle w:val="20"/>
        <w:rPr>
          <w:rFonts w:hint="eastAsia"/>
        </w:rPr>
      </w:pPr>
      <w:r>
        <w:rPr>
          <w:rFonts w:hint="eastAsia"/>
        </w:rPr>
        <w:t>点击【选修课程】按钮，，关闭弹出的窗口后点击按钮【快速选课】，即可出现课程列表，点击课程，在弹出的窗口中会显示该门课程的各个教学班，点击要选择的教学班后面对应的选择情况按钮和是否要预订教材后按【选定】即可；如若误选，则可以点击【删除】按钮退选。</w:t>
      </w:r>
    </w:p>
    <w:p w14:paraId="4AE989D7" w14:textId="3397EC07" w:rsidR="00000000" w:rsidRDefault="00ED03F0">
      <w:pPr>
        <w:pStyle w:val="20"/>
        <w:rPr>
          <w:rFonts w:hint="eastAsia"/>
        </w:rPr>
      </w:pPr>
      <w:r>
        <w:rPr>
          <w:rFonts w:hint="eastAsia"/>
          <w:noProof/>
        </w:rPr>
        <w:drawing>
          <wp:inline distT="0" distB="0" distL="0" distR="0" wp14:anchorId="0C566C4E" wp14:editId="54A40670">
            <wp:extent cx="4895850" cy="2362200"/>
            <wp:effectExtent l="0" t="0" r="0" b="0"/>
            <wp:docPr id="2" name="图片 4" descr="xsx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xsx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362200"/>
                    </a:xfrm>
                    <a:prstGeom prst="rect">
                      <a:avLst/>
                    </a:prstGeom>
                    <a:noFill/>
                    <a:ln>
                      <a:noFill/>
                    </a:ln>
                  </pic:spPr>
                </pic:pic>
              </a:graphicData>
            </a:graphic>
          </wp:inline>
        </w:drawing>
      </w:r>
    </w:p>
    <w:p w14:paraId="7C59E22E" w14:textId="72899AC6" w:rsidR="00000000" w:rsidRDefault="00ED03F0">
      <w:pPr>
        <w:adjustRightInd w:val="0"/>
        <w:snapToGrid w:val="0"/>
        <w:spacing w:line="360" w:lineRule="auto"/>
        <w:jc w:val="center"/>
        <w:rPr>
          <w:rFonts w:ascii="宋体" w:hAnsi="宋体" w:hint="eastAsia"/>
        </w:rPr>
      </w:pPr>
      <w:r>
        <w:rPr>
          <w:rFonts w:ascii="宋体" w:hAnsi="宋体" w:hint="eastAsia"/>
          <w:noProof/>
        </w:rPr>
        <w:drawing>
          <wp:inline distT="0" distB="0" distL="0" distR="0" wp14:anchorId="6A8595EB" wp14:editId="3C465DCF">
            <wp:extent cx="4867275" cy="1409700"/>
            <wp:effectExtent l="0" t="0" r="0" b="0"/>
            <wp:docPr id="3" name="图片 5" descr="xsx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xsx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1409700"/>
                    </a:xfrm>
                    <a:prstGeom prst="rect">
                      <a:avLst/>
                    </a:prstGeom>
                    <a:noFill/>
                    <a:ln>
                      <a:noFill/>
                    </a:ln>
                  </pic:spPr>
                </pic:pic>
              </a:graphicData>
            </a:graphic>
          </wp:inline>
        </w:drawing>
      </w:r>
    </w:p>
    <w:p w14:paraId="1F470030" w14:textId="77777777" w:rsidR="00000000" w:rsidRDefault="00ED03F0">
      <w:pPr>
        <w:adjustRightInd w:val="0"/>
        <w:snapToGrid w:val="0"/>
        <w:spacing w:line="360" w:lineRule="auto"/>
        <w:jc w:val="center"/>
        <w:rPr>
          <w:rFonts w:ascii="宋体" w:hAnsi="宋体" w:hint="eastAsia"/>
        </w:rPr>
      </w:pPr>
    </w:p>
    <w:p w14:paraId="01DF067C" w14:textId="77777777" w:rsidR="00000000" w:rsidRDefault="00ED03F0">
      <w:pPr>
        <w:adjustRightInd w:val="0"/>
        <w:snapToGrid w:val="0"/>
        <w:spacing w:line="360" w:lineRule="auto"/>
        <w:jc w:val="center"/>
        <w:rPr>
          <w:rFonts w:hint="eastAsia"/>
        </w:rPr>
      </w:pPr>
    </w:p>
    <w:p w14:paraId="64087CBD" w14:textId="77777777" w:rsidR="00000000" w:rsidRDefault="00ED03F0">
      <w:pPr>
        <w:adjustRightInd w:val="0"/>
        <w:snapToGrid w:val="0"/>
        <w:spacing w:line="360" w:lineRule="auto"/>
        <w:ind w:firstLineChars="200" w:firstLine="420"/>
        <w:rPr>
          <w:rFonts w:hint="eastAsia"/>
        </w:rPr>
      </w:pPr>
      <w:r>
        <w:rPr>
          <w:rFonts w:hint="eastAsia"/>
        </w:rPr>
        <w:t>点击“已选课程”可查阅所有已选中课程情况。</w:t>
      </w:r>
    </w:p>
    <w:p w14:paraId="34A6599F" w14:textId="77777777" w:rsidR="00000000" w:rsidRDefault="00ED03F0">
      <w:pPr>
        <w:adjustRightInd w:val="0"/>
        <w:snapToGrid w:val="0"/>
        <w:spacing w:line="360" w:lineRule="auto"/>
        <w:jc w:val="center"/>
        <w:rPr>
          <w:rFonts w:hint="eastAsia"/>
        </w:rPr>
      </w:pPr>
    </w:p>
    <w:p w14:paraId="6CC8F603" w14:textId="77777777" w:rsidR="00000000" w:rsidRDefault="00ED03F0">
      <w:pPr>
        <w:adjustRightInd w:val="0"/>
        <w:snapToGrid w:val="0"/>
        <w:spacing w:line="360" w:lineRule="auto"/>
        <w:ind w:firstLine="397"/>
        <w:rPr>
          <w:rFonts w:ascii="宋体" w:hAnsi="宋体" w:hint="eastAsia"/>
        </w:rPr>
      </w:pPr>
      <w:r>
        <w:rPr>
          <w:rFonts w:ascii="宋体" w:hAnsi="宋体" w:hint="eastAsia"/>
        </w:rPr>
        <w:t>按“查看课表”可查阅本学期个人课表，也可先查课表再选课，以</w:t>
      </w:r>
      <w:r>
        <w:rPr>
          <w:rFonts w:ascii="宋体" w:hAnsi="宋体" w:hint="eastAsia"/>
        </w:rPr>
        <w:t>免冲突。</w:t>
      </w:r>
    </w:p>
    <w:p w14:paraId="7492B557" w14:textId="66F5C2FB" w:rsidR="00000000" w:rsidRDefault="00ED03F0">
      <w:pPr>
        <w:adjustRightInd w:val="0"/>
        <w:snapToGrid w:val="0"/>
        <w:spacing w:line="360" w:lineRule="auto"/>
        <w:rPr>
          <w:rFonts w:ascii="宋体" w:hAnsi="宋体" w:hint="eastAsia"/>
        </w:rPr>
      </w:pPr>
      <w:r>
        <w:rPr>
          <w:rFonts w:ascii="宋体" w:hAnsi="宋体" w:hint="eastAsia"/>
          <w:noProof/>
        </w:rPr>
        <w:drawing>
          <wp:inline distT="0" distB="0" distL="0" distR="0" wp14:anchorId="21D5514F" wp14:editId="6633A960">
            <wp:extent cx="5267325" cy="3190875"/>
            <wp:effectExtent l="0" t="0" r="0" b="0"/>
            <wp:docPr id="5" name="图片 6" descr="xsx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xsxk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3190875"/>
                    </a:xfrm>
                    <a:prstGeom prst="rect">
                      <a:avLst/>
                    </a:prstGeom>
                    <a:noFill/>
                    <a:ln>
                      <a:noFill/>
                    </a:ln>
                  </pic:spPr>
                </pic:pic>
              </a:graphicData>
            </a:graphic>
          </wp:inline>
        </w:drawing>
      </w:r>
    </w:p>
    <w:p w14:paraId="3B43CC4F" w14:textId="77777777" w:rsidR="00000000" w:rsidRDefault="00ED03F0">
      <w:pPr>
        <w:adjustRightInd w:val="0"/>
        <w:snapToGrid w:val="0"/>
        <w:spacing w:line="360" w:lineRule="auto"/>
        <w:ind w:left="420"/>
        <w:rPr>
          <w:rFonts w:ascii="宋体" w:hAnsi="宋体" w:hint="eastAsia"/>
        </w:rPr>
      </w:pPr>
    </w:p>
    <w:p w14:paraId="3301B65C" w14:textId="77777777" w:rsidR="00000000" w:rsidRDefault="00ED03F0">
      <w:pPr>
        <w:adjustRightInd w:val="0"/>
        <w:snapToGrid w:val="0"/>
        <w:spacing w:line="360" w:lineRule="auto"/>
        <w:ind w:left="420"/>
        <w:rPr>
          <w:rFonts w:ascii="宋体" w:hAnsi="宋体" w:hint="eastAsia"/>
        </w:rPr>
      </w:pPr>
      <w:r>
        <w:rPr>
          <w:rFonts w:ascii="宋体" w:hAnsi="宋体" w:hint="eastAsia"/>
        </w:rPr>
        <w:t>2</w:t>
      </w:r>
      <w:r>
        <w:rPr>
          <w:rFonts w:ascii="宋体" w:hAnsi="宋体" w:hint="eastAsia"/>
        </w:rPr>
        <w:t>、体育课选课方法</w:t>
      </w:r>
    </w:p>
    <w:p w14:paraId="63BDC215" w14:textId="77777777" w:rsidR="00000000" w:rsidRDefault="00ED03F0">
      <w:pPr>
        <w:adjustRightInd w:val="0"/>
        <w:snapToGrid w:val="0"/>
        <w:spacing w:line="360" w:lineRule="auto"/>
        <w:ind w:left="420"/>
        <w:rPr>
          <w:rFonts w:ascii="宋体" w:hAnsi="宋体" w:hint="eastAsia"/>
        </w:rPr>
      </w:pPr>
      <w:r>
        <w:rPr>
          <w:rFonts w:ascii="宋体" w:hAnsi="宋体" w:hint="eastAsia"/>
        </w:rPr>
        <w:t>点击【选体育课】按钮登录体育选课系统。</w:t>
      </w:r>
    </w:p>
    <w:p w14:paraId="01CB9798" w14:textId="0735A80B" w:rsidR="00000000" w:rsidRDefault="00ED03F0">
      <w:pPr>
        <w:adjustRightInd w:val="0"/>
        <w:snapToGrid w:val="0"/>
        <w:spacing w:line="360" w:lineRule="auto"/>
        <w:rPr>
          <w:rFonts w:ascii="宋体" w:hAnsi="宋体" w:hint="eastAsia"/>
        </w:rPr>
      </w:pPr>
      <w:r>
        <w:rPr>
          <w:rFonts w:hint="eastAsia"/>
          <w:noProof/>
        </w:rPr>
        <w:drawing>
          <wp:inline distT="0" distB="0" distL="0" distR="0" wp14:anchorId="0F9CFD9F" wp14:editId="71272EA7">
            <wp:extent cx="5276850" cy="2400300"/>
            <wp:effectExtent l="0" t="0" r="0" b="0"/>
            <wp:docPr id="6" name="图片 6" descr="xsx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xsx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400300"/>
                    </a:xfrm>
                    <a:prstGeom prst="rect">
                      <a:avLst/>
                    </a:prstGeom>
                    <a:noFill/>
                    <a:ln>
                      <a:noFill/>
                    </a:ln>
                  </pic:spPr>
                </pic:pic>
              </a:graphicData>
            </a:graphic>
          </wp:inline>
        </w:drawing>
      </w:r>
    </w:p>
    <w:p w14:paraId="7A834E46" w14:textId="77777777" w:rsidR="00000000" w:rsidRDefault="00ED03F0">
      <w:pPr>
        <w:adjustRightInd w:val="0"/>
        <w:snapToGrid w:val="0"/>
        <w:spacing w:line="360" w:lineRule="auto"/>
        <w:ind w:firstLineChars="250" w:firstLine="525"/>
        <w:rPr>
          <w:rFonts w:ascii="宋体" w:hAnsi="宋体" w:hint="eastAsia"/>
        </w:rPr>
      </w:pPr>
      <w:r>
        <w:rPr>
          <w:rFonts w:ascii="宋体" w:hAnsi="宋体" w:hint="eastAsia"/>
        </w:rPr>
        <w:t>选择一项体育项目，系统列出该项目所有上课信息，学生可根据实际情况选择上课时间及教师，按“选定课程”即可。若</w:t>
      </w:r>
      <w:proofErr w:type="gramStart"/>
      <w:r>
        <w:rPr>
          <w:rFonts w:ascii="宋体" w:hAnsi="宋体" w:hint="eastAsia"/>
        </w:rPr>
        <w:t>误选按“删除”</w:t>
      </w:r>
      <w:proofErr w:type="gramEnd"/>
      <w:r>
        <w:rPr>
          <w:rFonts w:ascii="宋体" w:hAnsi="宋体" w:hint="eastAsia"/>
        </w:rPr>
        <w:t>退选。</w:t>
      </w:r>
    </w:p>
    <w:p w14:paraId="1A5ECC25" w14:textId="299AC791" w:rsidR="00000000" w:rsidRDefault="00ED03F0">
      <w:pPr>
        <w:adjustRightInd w:val="0"/>
        <w:snapToGrid w:val="0"/>
        <w:spacing w:line="360" w:lineRule="auto"/>
        <w:rPr>
          <w:rFonts w:ascii="宋体" w:hAnsi="宋体" w:hint="eastAsia"/>
        </w:rPr>
      </w:pPr>
      <w:r>
        <w:rPr>
          <w:rFonts w:hint="eastAsia"/>
          <w:noProof/>
        </w:rPr>
        <w:lastRenderedPageBreak/>
        <w:drawing>
          <wp:inline distT="0" distB="0" distL="0" distR="0" wp14:anchorId="14BA7FE7" wp14:editId="60D013F7">
            <wp:extent cx="5267325" cy="3200400"/>
            <wp:effectExtent l="0" t="0" r="0" b="0"/>
            <wp:docPr id="7" name="图片 7" descr="xsx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xsxk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200400"/>
                    </a:xfrm>
                    <a:prstGeom prst="rect">
                      <a:avLst/>
                    </a:prstGeom>
                    <a:noFill/>
                    <a:ln>
                      <a:noFill/>
                    </a:ln>
                  </pic:spPr>
                </pic:pic>
              </a:graphicData>
            </a:graphic>
          </wp:inline>
        </w:drawing>
      </w:r>
    </w:p>
    <w:sectPr w:rsidR="00000000">
      <w:headerReference w:type="default" r:id="rId12"/>
      <w:footerReference w:type="even" r:id="rId13"/>
      <w:footerReference w:type="default" r:id="rId1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548EC" w14:textId="77777777" w:rsidR="00000000" w:rsidRDefault="00ED03F0">
      <w:r>
        <w:separator/>
      </w:r>
    </w:p>
  </w:endnote>
  <w:endnote w:type="continuationSeparator" w:id="0">
    <w:p w14:paraId="412A6257" w14:textId="77777777" w:rsidR="00000000" w:rsidRDefault="00ED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667A" w14:textId="77777777" w:rsidR="00000000" w:rsidRDefault="00ED03F0">
    <w:pPr>
      <w:pStyle w:val="a6"/>
      <w:framePr w:wrap="around" w:vAnchor="text" w:hAnchor="margin" w:xAlign="center" w:y="1"/>
      <w:rPr>
        <w:rStyle w:val="a4"/>
      </w:rPr>
    </w:pPr>
    <w:r>
      <w:fldChar w:fldCharType="begin"/>
    </w:r>
    <w:r>
      <w:rPr>
        <w:rStyle w:val="a4"/>
      </w:rPr>
      <w:instrText xml:space="preserve">PAGE  </w:instrText>
    </w:r>
    <w:r>
      <w:fldChar w:fldCharType="end"/>
    </w:r>
  </w:p>
  <w:p w14:paraId="6B672C56" w14:textId="77777777" w:rsidR="00000000" w:rsidRDefault="00ED03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789B8" w14:textId="77777777" w:rsidR="00000000" w:rsidRDefault="00ED03F0">
    <w:pPr>
      <w:pStyle w:val="a6"/>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14:paraId="026B1A02" w14:textId="77777777" w:rsidR="00000000" w:rsidRDefault="00ED03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96ACD" w14:textId="77777777" w:rsidR="00000000" w:rsidRDefault="00ED03F0">
      <w:r>
        <w:separator/>
      </w:r>
    </w:p>
  </w:footnote>
  <w:footnote w:type="continuationSeparator" w:id="0">
    <w:p w14:paraId="75158F2B" w14:textId="77777777" w:rsidR="00000000" w:rsidRDefault="00ED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C49D2" w14:textId="68111CF4" w:rsidR="00000000" w:rsidRDefault="00ED03F0">
    <w:pPr>
      <w:pStyle w:val="a9"/>
    </w:pPr>
    <w:r>
      <w:rPr>
        <w:rFonts w:hint="eastAsia"/>
      </w:rPr>
      <w:t>正方现代教学管理信息系统操作手册</w:t>
    </w:r>
    <w:r>
      <w:t>—</w:t>
    </w:r>
    <w:r>
      <w:rPr>
        <w:rFonts w:hint="eastAsia"/>
      </w:rPr>
      <w:t>过渡版</w:t>
    </w:r>
    <w:r>
      <w:t xml:space="preserve">                                      </w:t>
    </w:r>
    <w:r>
      <w:rPr>
        <w:noProof/>
      </w:rPr>
      <w:drawing>
        <wp:inline distT="0" distB="0" distL="0" distR="0" wp14:anchorId="362002F3" wp14:editId="76244251">
          <wp:extent cx="809625" cy="228600"/>
          <wp:effectExtent l="0" t="0" r="0" b="0"/>
          <wp:docPr id="4" name="图片 1" descr="zfso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zfsof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FE142"/>
    <w:multiLevelType w:val="singleLevel"/>
    <w:tmpl w:val="565FE142"/>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52"/>
    <w:rsid w:val="00131C16"/>
    <w:rsid w:val="00154D12"/>
    <w:rsid w:val="002304C1"/>
    <w:rsid w:val="00260F83"/>
    <w:rsid w:val="003878B0"/>
    <w:rsid w:val="00401952"/>
    <w:rsid w:val="00446652"/>
    <w:rsid w:val="00705463"/>
    <w:rsid w:val="00BD07BD"/>
    <w:rsid w:val="00C94662"/>
    <w:rsid w:val="00DA5A1D"/>
    <w:rsid w:val="00ED03F0"/>
    <w:rsid w:val="2F0D6CBD"/>
    <w:rsid w:val="39130BB9"/>
    <w:rsid w:val="799B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3DDE03"/>
  <w15:chartTrackingRefBased/>
  <w15:docId w15:val="{E18A2385-6754-4F21-8635-8C0F9F2F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page number"/>
    <w:basedOn w:val="a0"/>
    <w:semiHidden/>
  </w:style>
  <w:style w:type="paragraph" w:styleId="a5">
    <w:name w:val="Document Map"/>
    <w:basedOn w:val="a"/>
    <w:semiHidden/>
    <w:pPr>
      <w:shd w:val="clear" w:color="auto" w:fill="000080"/>
    </w:pPr>
  </w:style>
  <w:style w:type="paragraph" w:styleId="TOC7">
    <w:name w:val="toc 7"/>
    <w:basedOn w:val="a"/>
    <w:next w:val="a"/>
    <w:semiHidden/>
    <w:pPr>
      <w:ind w:left="1260"/>
      <w:jc w:val="left"/>
    </w:pPr>
    <w:rPr>
      <w:szCs w:val="21"/>
    </w:rPr>
  </w:style>
  <w:style w:type="paragraph" w:styleId="TOC8">
    <w:name w:val="toc 8"/>
    <w:basedOn w:val="a"/>
    <w:next w:val="a"/>
    <w:semiHidden/>
    <w:pPr>
      <w:ind w:left="1470"/>
      <w:jc w:val="left"/>
    </w:pPr>
    <w:rPr>
      <w:szCs w:val="21"/>
    </w:rPr>
  </w:style>
  <w:style w:type="paragraph" w:styleId="TOC2">
    <w:name w:val="toc 2"/>
    <w:basedOn w:val="a"/>
    <w:next w:val="a"/>
    <w:uiPriority w:val="39"/>
    <w:pPr>
      <w:ind w:left="210"/>
      <w:jc w:val="left"/>
    </w:pPr>
    <w:rPr>
      <w:smallCaps/>
    </w:rPr>
  </w:style>
  <w:style w:type="paragraph" w:styleId="a6">
    <w:name w:val="footer"/>
    <w:basedOn w:val="a"/>
    <w:semiHidden/>
    <w:pPr>
      <w:tabs>
        <w:tab w:val="center" w:pos="4153"/>
        <w:tab w:val="right" w:pos="8306"/>
      </w:tabs>
      <w:snapToGrid w:val="0"/>
      <w:jc w:val="left"/>
    </w:pPr>
    <w:rPr>
      <w:sz w:val="18"/>
      <w:szCs w:val="18"/>
    </w:rPr>
  </w:style>
  <w:style w:type="paragraph" w:styleId="TOC3">
    <w:name w:val="toc 3"/>
    <w:basedOn w:val="a"/>
    <w:next w:val="a"/>
    <w:semiHidden/>
    <w:pPr>
      <w:ind w:left="420"/>
      <w:jc w:val="left"/>
    </w:pPr>
    <w:rPr>
      <w:i/>
      <w:iCs/>
    </w:rPr>
  </w:style>
  <w:style w:type="paragraph" w:styleId="TOC9">
    <w:name w:val="toc 9"/>
    <w:basedOn w:val="a"/>
    <w:next w:val="a"/>
    <w:semiHidden/>
    <w:pPr>
      <w:ind w:left="1680"/>
      <w:jc w:val="left"/>
    </w:pPr>
    <w:rPr>
      <w:szCs w:val="21"/>
    </w:rPr>
  </w:style>
  <w:style w:type="paragraph" w:styleId="a7">
    <w:name w:val="Balloon Text"/>
    <w:basedOn w:val="a"/>
    <w:semiHidden/>
    <w:rPr>
      <w:sz w:val="18"/>
      <w:szCs w:val="18"/>
    </w:rPr>
  </w:style>
  <w:style w:type="paragraph" w:styleId="TOC5">
    <w:name w:val="toc 5"/>
    <w:basedOn w:val="a"/>
    <w:next w:val="a"/>
    <w:semiHidden/>
    <w:pPr>
      <w:ind w:left="840"/>
      <w:jc w:val="left"/>
    </w:pPr>
    <w:rPr>
      <w:szCs w:val="21"/>
    </w:rPr>
  </w:style>
  <w:style w:type="paragraph" w:styleId="a8">
    <w:name w:val="Body Text Indent"/>
    <w:basedOn w:val="a"/>
    <w:semiHidden/>
    <w:pPr>
      <w:adjustRightInd w:val="0"/>
      <w:snapToGrid w:val="0"/>
      <w:spacing w:line="360" w:lineRule="auto"/>
      <w:ind w:firstLine="397"/>
    </w:pPr>
    <w:rPr>
      <w:rFonts w:ascii="宋体" w:hAnsi="宋体"/>
    </w:rPr>
  </w:style>
  <w:style w:type="paragraph" w:styleId="3">
    <w:name w:val="Body Text Indent 3"/>
    <w:basedOn w:val="a"/>
    <w:semiHidden/>
    <w:pPr>
      <w:adjustRightInd w:val="0"/>
      <w:snapToGrid w:val="0"/>
      <w:spacing w:line="360" w:lineRule="auto"/>
      <w:ind w:firstLineChars="250" w:firstLine="525"/>
    </w:pPr>
    <w:rPr>
      <w:rFonts w:ascii="宋体" w:hAnsi="宋体"/>
    </w:rPr>
  </w:style>
  <w:style w:type="paragraph" w:styleId="TOC6">
    <w:name w:val="toc 6"/>
    <w:basedOn w:val="a"/>
    <w:next w:val="a"/>
    <w:semiHidden/>
    <w:pPr>
      <w:ind w:left="1050"/>
      <w:jc w:val="left"/>
    </w:pPr>
    <w:rPr>
      <w:szCs w:val="21"/>
    </w:rPr>
  </w:style>
  <w:style w:type="paragraph" w:styleId="TOC4">
    <w:name w:val="toc 4"/>
    <w:basedOn w:val="a"/>
    <w:next w:val="a"/>
    <w:semiHidden/>
    <w:pPr>
      <w:ind w:left="630"/>
      <w:jc w:val="left"/>
    </w:pPr>
    <w:rPr>
      <w:szCs w:val="21"/>
    </w:rPr>
  </w:style>
  <w:style w:type="paragraph" w:styleId="TOC1">
    <w:name w:val="toc 1"/>
    <w:basedOn w:val="a"/>
    <w:next w:val="a"/>
    <w:uiPriority w:val="39"/>
    <w:pPr>
      <w:spacing w:before="120" w:after="120"/>
      <w:jc w:val="left"/>
    </w:pPr>
    <w:rPr>
      <w:b/>
      <w:bCs/>
      <w:caps/>
    </w:rPr>
  </w:style>
  <w:style w:type="paragraph" w:styleId="a9">
    <w:name w:val="header"/>
    <w:basedOn w:val="a"/>
    <w:semiHidden/>
    <w:pPr>
      <w:pBdr>
        <w:bottom w:val="single" w:sz="6" w:space="1" w:color="auto"/>
      </w:pBdr>
      <w:tabs>
        <w:tab w:val="center" w:pos="4153"/>
        <w:tab w:val="right" w:pos="8306"/>
      </w:tabs>
      <w:snapToGrid w:val="0"/>
      <w:jc w:val="center"/>
    </w:pPr>
    <w:rPr>
      <w:sz w:val="18"/>
      <w:szCs w:val="18"/>
    </w:rPr>
  </w:style>
  <w:style w:type="paragraph" w:styleId="20">
    <w:name w:val="Body Text Indent 2"/>
    <w:basedOn w:val="a"/>
    <w:semiHidden/>
    <w:pPr>
      <w:adjustRightInd w:val="0"/>
      <w:snapToGrid w:val="0"/>
      <w:spacing w:line="360" w:lineRule="auto"/>
      <w:ind w:firstLineChars="200" w:firstLine="420"/>
    </w:pPr>
    <w:rPr>
      <w:rFonts w:ascii="宋体" w:hAnsi="宋体"/>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34</Characters>
  <Application>Microsoft Office Word</Application>
  <DocSecurity>0</DocSecurity>
  <PresentationFormat/>
  <Lines>1</Lines>
  <Paragraphs>1</Paragraphs>
  <Slides>0</Slides>
  <Notes>0</Notes>
  <HiddenSlides>0</HiddenSlides>
  <MMClips>0</MMClips>
  <ScaleCrop>false</ScaleCrop>
  <Manager/>
  <Company>TZC</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JHW</dc:creator>
  <cp:keywords/>
  <dc:description/>
  <cp:lastModifiedBy>Qiu Yang</cp:lastModifiedBy>
  <cp:revision>2</cp:revision>
  <cp:lastPrinted>2006-03-24T06:42:00Z</cp:lastPrinted>
  <dcterms:created xsi:type="dcterms:W3CDTF">2019-11-22T12:45:00Z</dcterms:created>
  <dcterms:modified xsi:type="dcterms:W3CDTF">2019-11-22T12:45:00Z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