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/>
        <w:ind w:left="2959" w:right="2970" w:firstLine="0"/>
        <w:jc w:val="center"/>
        <w:rPr>
          <w:b/>
          <w:sz w:val="30"/>
        </w:rPr>
      </w:pPr>
      <w:bookmarkStart w:id="0" w:name="_GoBack"/>
      <w:bookmarkEnd w:id="0"/>
      <w:r>
        <w:rPr>
          <w:rFonts w:hint="eastAsia"/>
          <w:b/>
          <w:sz w:val="30"/>
          <w:lang w:eastAsia="zh-CN"/>
        </w:rPr>
        <w:t>广州南方学院</w:t>
      </w:r>
      <w:r>
        <w:rPr>
          <w:b/>
          <w:sz w:val="30"/>
        </w:rPr>
        <w:t>学生考试诚信承诺书</w:t>
      </w:r>
    </w:p>
    <w:p>
      <w:pPr>
        <w:pStyle w:val="2"/>
        <w:ind w:left="0"/>
        <w:rPr>
          <w:b/>
          <w:sz w:val="30"/>
        </w:rPr>
      </w:pPr>
    </w:p>
    <w:p>
      <w:pPr>
        <w:pStyle w:val="2"/>
        <w:spacing w:before="220"/>
        <w:rPr>
          <w:rFonts w:ascii="Times New Roman" w:eastAsia="Times New Roman"/>
        </w:rPr>
      </w:pPr>
      <w:r>
        <w:t>我将认真阅读并牢记下述考试规则</w:t>
      </w:r>
      <w:r>
        <w:rPr>
          <w:rFonts w:ascii="Times New Roman" w:eastAsia="Times New Roman"/>
        </w:rPr>
        <w:t>:</w:t>
      </w:r>
    </w:p>
    <w:p>
      <w:pPr>
        <w:pStyle w:val="2"/>
        <w:spacing w:before="191" w:line="388" w:lineRule="auto"/>
        <w:ind w:right="240"/>
        <w:jc w:val="both"/>
      </w:pPr>
      <w:r>
        <w:t xml:space="preserve">一、学生应当按规定的时间参加考试。因故不能按时参加考试的，应于考试前向开课单位办公室提出缓考申请，经教务部批准后可以缓考。未经批准而缺考的，作旷考论，成绩以“旷考 </w:t>
      </w:r>
      <w:r>
        <w:rPr>
          <w:rFonts w:ascii="Times New Roman" w:hAnsi="Times New Roman" w:eastAsia="Times New Roman"/>
        </w:rPr>
        <w:t xml:space="preserve">0 </w:t>
      </w:r>
      <w:r>
        <w:t>分”记；</w:t>
      </w:r>
    </w:p>
    <w:p>
      <w:pPr>
        <w:pStyle w:val="2"/>
        <w:spacing w:before="5" w:line="388" w:lineRule="auto"/>
        <w:ind w:right="235"/>
        <w:jc w:val="both"/>
      </w:pPr>
      <w:r>
        <w:rPr>
          <w:spacing w:val="-7"/>
        </w:rPr>
        <w:t>二、学生参加考试，只允许携带考试所需的文具进入考场</w:t>
      </w:r>
      <w:r>
        <w:t>（如</w:t>
      </w:r>
      <w:r>
        <w:rPr>
          <w:rFonts w:ascii="Times New Roman" w:eastAsia="Times New Roman"/>
        </w:rPr>
        <w:t>:</w:t>
      </w:r>
      <w:r>
        <w:rPr>
          <w:spacing w:val="-6"/>
        </w:rPr>
        <w:t>笔、橡皮、尺</w:t>
      </w:r>
      <w:r>
        <w:rPr>
          <w:rFonts w:ascii="Times New Roman" w:eastAsia="Times New Roman"/>
          <w:spacing w:val="-8"/>
        </w:rPr>
        <w:t>)</w:t>
      </w:r>
      <w:r>
        <w:rPr>
          <w:spacing w:val="-4"/>
        </w:rPr>
        <w:t>，除必要的文具和开卷考</w:t>
      </w:r>
      <w:r>
        <w:t>试科目所允许的工具书和参考书以外，禁止携带任何书籍、笔记、资料、草稿纸等纸张材料，禁止使用通信工具和具有存储功能的电子设备（如：手机、</w:t>
      </w:r>
      <w:r>
        <w:rPr>
          <w:rFonts w:ascii="Times New Roman" w:eastAsia="Times New Roman"/>
        </w:rPr>
        <w:t>MP3/4</w:t>
      </w:r>
      <w:r>
        <w:t>、电子记事本等</w:t>
      </w:r>
      <w:r>
        <w:rPr>
          <w:rFonts w:ascii="Times New Roman" w:eastAsia="Times New Roman"/>
        </w:rPr>
        <w:t>)</w:t>
      </w:r>
      <w:r>
        <w:t>；</w:t>
      </w:r>
    </w:p>
    <w:p>
      <w:pPr>
        <w:pStyle w:val="2"/>
        <w:spacing w:before="5"/>
        <w:jc w:val="both"/>
      </w:pPr>
      <w:r>
        <w:t xml:space="preserve">三、学生必须在开考前 </w:t>
      </w:r>
      <w:r>
        <w:rPr>
          <w:rFonts w:ascii="Times New Roman" w:eastAsia="Times New Roman"/>
        </w:rPr>
        <w:t xml:space="preserve">10 </w:t>
      </w:r>
      <w:r>
        <w:t>分钟进入考场，不得迟到或中途离场。开考后，迟到者应得到监考教师的允</w:t>
      </w:r>
    </w:p>
    <w:p>
      <w:pPr>
        <w:pStyle w:val="2"/>
        <w:spacing w:before="192"/>
      </w:pPr>
      <w:r>
        <w:t xml:space="preserve">许方可参加考试，在正式考试后，迟到 </w:t>
      </w:r>
      <w:r>
        <w:rPr>
          <w:rFonts w:ascii="Times New Roman" w:eastAsia="Times New Roman"/>
        </w:rPr>
        <w:t xml:space="preserve">30 </w:t>
      </w:r>
      <w:r>
        <w:t xml:space="preserve">分钟者，不得参加该门课程考试，按旷考 </w:t>
      </w:r>
      <w:r>
        <w:rPr>
          <w:rFonts w:ascii="Times New Roman" w:eastAsia="Times New Roman"/>
        </w:rPr>
        <w:t xml:space="preserve">0 </w:t>
      </w:r>
      <w:r>
        <w:t>分论处；</w:t>
      </w:r>
    </w:p>
    <w:p>
      <w:pPr>
        <w:pStyle w:val="2"/>
        <w:spacing w:before="192" w:line="391" w:lineRule="auto"/>
        <w:ind w:right="115"/>
      </w:pPr>
      <w:r>
        <w:rPr>
          <w:spacing w:val="-8"/>
        </w:rPr>
        <w:t>四、学生必须携带学生证和有效身份证件按座位就坐，考生入座后将证件放在课桌左上方，以备查对。</w:t>
      </w:r>
      <w:r>
        <w:t>非应试学生不得进入考场；</w:t>
      </w:r>
    </w:p>
    <w:p>
      <w:pPr>
        <w:pStyle w:val="2"/>
        <w:spacing w:line="388" w:lineRule="auto"/>
        <w:ind w:right="237"/>
      </w:pPr>
      <w:r>
        <w:rPr>
          <w:spacing w:val="-6"/>
        </w:rPr>
        <w:t>五、考试中不得交谈，左顾右盼，互借文具</w:t>
      </w:r>
      <w:r>
        <w:t>（</w:t>
      </w:r>
      <w:r>
        <w:rPr>
          <w:spacing w:val="-2"/>
        </w:rPr>
        <w:t>包括计算尺、计算器</w:t>
      </w:r>
      <w:r>
        <w:rPr>
          <w:spacing w:val="-120"/>
        </w:rPr>
        <w:t>）</w:t>
      </w:r>
      <w:r>
        <w:rPr>
          <w:spacing w:val="-5"/>
        </w:rPr>
        <w:t>。试题字迹不清，可举手询问监考</w:t>
      </w:r>
      <w:r>
        <w:t>教师，但不得要求解释题意；</w:t>
      </w:r>
    </w:p>
    <w:p>
      <w:pPr>
        <w:pStyle w:val="2"/>
        <w:spacing w:before="3" w:line="388" w:lineRule="auto"/>
        <w:ind w:right="189"/>
      </w:pPr>
      <w:r>
        <w:t>六、考试中途不得离开考场（提前交卷者除外</w:t>
      </w:r>
      <w:r>
        <w:rPr>
          <w:rFonts w:ascii="Times New Roman" w:eastAsia="Times New Roman"/>
        </w:rPr>
        <w:t>)</w:t>
      </w:r>
      <w:r>
        <w:t>，中途离开考场，视作交卷处理。在考场患急病不能坚持考试者，须征得监考教师同意后，赴校医务室急诊就医；</w:t>
      </w:r>
    </w:p>
    <w:p>
      <w:pPr>
        <w:pStyle w:val="2"/>
        <w:spacing w:before="2" w:line="391" w:lineRule="auto"/>
        <w:ind w:right="235"/>
      </w:pPr>
      <w:r>
        <w:rPr>
          <w:spacing w:val="-4"/>
        </w:rPr>
        <w:t>七、答卷一律用钢笔或圆珠笔</w:t>
      </w:r>
      <w:r>
        <w:rPr>
          <w:rFonts w:ascii="Times New Roman" w:eastAsia="Times New Roman"/>
        </w:rPr>
        <w:t>(</w:t>
      </w:r>
      <w:r>
        <w:rPr>
          <w:spacing w:val="-5"/>
        </w:rPr>
        <w:t>蓝、黑色</w:t>
      </w:r>
      <w:r>
        <w:rPr>
          <w:rFonts w:ascii="Times New Roman" w:eastAsia="Times New Roman"/>
          <w:spacing w:val="-9"/>
        </w:rPr>
        <w:t>)</w:t>
      </w:r>
      <w:r>
        <w:rPr>
          <w:spacing w:val="-8"/>
        </w:rPr>
        <w:t>，不得用铅笔。答卷前应在试卷上写好本人班级、学号、姓名</w:t>
      </w:r>
      <w:r>
        <w:t>等；</w:t>
      </w:r>
    </w:p>
    <w:p>
      <w:pPr>
        <w:pStyle w:val="2"/>
        <w:spacing w:line="306" w:lineRule="exact"/>
      </w:pPr>
      <w:r>
        <w:t xml:space="preserve">八、考试结束前 </w:t>
      </w:r>
      <w:r>
        <w:rPr>
          <w:rFonts w:ascii="Times New Roman" w:eastAsia="Times New Roman"/>
        </w:rPr>
        <w:t xml:space="preserve">5 </w:t>
      </w:r>
      <w:r>
        <w:t>分钟，不允许学生交卷；</w:t>
      </w:r>
    </w:p>
    <w:p>
      <w:pPr>
        <w:pStyle w:val="2"/>
        <w:spacing w:before="192" w:line="391" w:lineRule="auto"/>
        <w:ind w:right="237"/>
        <w:jc w:val="both"/>
      </w:pPr>
      <w:r>
        <w:t>九、考试结束后，学生应立即停止答题。所有考试资料（问卷、答题纸、草稿纸等）放桌面，由监考老师收取、清点，经监考老师允许后可离开考场，学生交卷后应立即离开考场，不得在考场内停留、喧哗；</w:t>
      </w:r>
    </w:p>
    <w:p>
      <w:pPr>
        <w:pStyle w:val="2"/>
        <w:spacing w:line="304" w:lineRule="exact"/>
      </w:pPr>
      <w:r>
        <w:t>十、严禁学生考试违纪作弊。凡考试违纪者，将严格按</w:t>
      </w:r>
      <w:r>
        <w:rPr>
          <w:rFonts w:hint="eastAsia"/>
          <w:lang w:eastAsia="zh-CN"/>
        </w:rPr>
        <w:t>广州南方学院</w:t>
      </w:r>
      <w:r>
        <w:t>相关规定，严肃处理。</w:t>
      </w:r>
    </w:p>
    <w:p>
      <w:pPr>
        <w:pStyle w:val="2"/>
        <w:spacing w:before="194" w:line="388" w:lineRule="auto"/>
        <w:ind w:right="237"/>
      </w:pPr>
      <w:r>
        <w:t>本人已认真阅读上述考场规则，并保证严格遵守考场纪律，自觉维护考试秩序，做一名诚实守信的大学生。如有违反，我将自愿接受学校的有关处理。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spacing w:before="5"/>
        <w:ind w:left="0"/>
        <w:rPr>
          <w:sz w:val="18"/>
        </w:rPr>
      </w:pPr>
    </w:p>
    <w:p>
      <w:pPr>
        <w:pStyle w:val="2"/>
        <w:rPr>
          <w:rFonts w:ascii="Times New Roman"/>
        </w:rPr>
      </w:pPr>
      <w:r>
        <w:rPr>
          <w:rFonts w:ascii="Times New Roman"/>
        </w:rPr>
        <w:t>------------------------------------------------------------------------------------------------------------------------------------</w:t>
      </w:r>
    </w:p>
    <w:p>
      <w:pPr>
        <w:spacing w:after="0"/>
        <w:rPr>
          <w:rFonts w:ascii="Times New Roman"/>
        </w:rPr>
        <w:sectPr>
          <w:footerReference r:id="rId5" w:type="default"/>
          <w:type w:val="continuous"/>
          <w:pgSz w:w="11910" w:h="16840"/>
          <w:pgMar w:top="1100" w:right="480" w:bottom="1140" w:left="340" w:header="720" w:footer="953" w:gutter="0"/>
          <w:pgNumType w:start="1"/>
          <w:cols w:space="720" w:num="1"/>
        </w:sectPr>
      </w:pPr>
    </w:p>
    <w:p>
      <w:pPr>
        <w:pStyle w:val="2"/>
        <w:tabs>
          <w:tab w:val="left" w:pos="4425"/>
          <w:tab w:val="left" w:pos="6706"/>
          <w:tab w:val="left" w:pos="10665"/>
        </w:tabs>
        <w:spacing w:before="47"/>
      </w:pPr>
      <w:r>
        <w:t>考试科目</w:t>
      </w:r>
      <w:r>
        <w:rPr>
          <w:u w:val="single"/>
        </w:rPr>
        <w:t>：</w:t>
      </w:r>
      <w:r>
        <w:rPr>
          <w:u w:val="single"/>
        </w:rPr>
        <w:tab/>
      </w:r>
      <w:r>
        <w:tab/>
      </w:r>
      <w:r>
        <w:t>考试日期</w:t>
      </w:r>
      <w:r>
        <w:rPr>
          <w:u w:val="single"/>
        </w:rPr>
        <w:t>：</w:t>
      </w:r>
      <w:r>
        <w:rPr>
          <w:u w:val="single"/>
        </w:rPr>
        <w:tab/>
      </w:r>
    </w:p>
    <w:p>
      <w:pPr>
        <w:tabs>
          <w:tab w:val="left" w:pos="4425"/>
          <w:tab w:val="left" w:pos="6706"/>
          <w:tab w:val="left" w:pos="10665"/>
        </w:tabs>
        <w:spacing w:before="131" w:line="345" w:lineRule="auto"/>
        <w:ind w:left="226" w:right="419" w:firstLine="0"/>
        <w:jc w:val="left"/>
        <w:rPr>
          <w:b/>
          <w:sz w:val="24"/>
        </w:rPr>
      </w:pPr>
      <w:r>
        <w:pict>
          <v:shape id="_x0000_s1026" o:spid="_x0000_s1026" o:spt="202" type="#_x0000_t202" style="position:absolute;left:0pt;margin-left:22.95pt;margin-top:44.95pt;height:580.5pt;width:542.5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05"/>
                    <w:gridCol w:w="1806"/>
                    <w:gridCol w:w="1806"/>
                    <w:gridCol w:w="1806"/>
                    <w:gridCol w:w="1806"/>
                    <w:gridCol w:w="180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  <w:ind w:left="0"/>
                  </w:pPr>
                </w:p>
              </w:txbxContent>
            </v:textbox>
          </v:shape>
        </w:pict>
      </w:r>
      <w:r>
        <w:rPr>
          <w:sz w:val="24"/>
        </w:rPr>
        <w:t>考试地点</w:t>
      </w:r>
      <w:r>
        <w:rPr>
          <w:sz w:val="24"/>
          <w:u w:val="single"/>
        </w:rPr>
        <w:t>：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>考试时间</w:t>
      </w:r>
      <w:r>
        <w:rPr>
          <w:sz w:val="24"/>
          <w:u w:val="single"/>
        </w:rPr>
        <w:t>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b/>
          <w:sz w:val="24"/>
        </w:rPr>
        <w:t>承诺人（签字</w:t>
      </w:r>
      <w:r>
        <w:rPr>
          <w:rFonts w:ascii="Times New Roman" w:eastAsia="Times New Roman"/>
          <w:b/>
          <w:sz w:val="24"/>
        </w:rPr>
        <w:t>)</w:t>
      </w:r>
      <w:r>
        <w:rPr>
          <w:b/>
          <w:sz w:val="24"/>
        </w:rPr>
        <w:t>：</w:t>
      </w:r>
    </w:p>
    <w:sectPr>
      <w:pgSz w:w="11910" w:h="16840"/>
      <w:pgMar w:top="1160" w:right="480" w:bottom="1140" w:left="340" w:header="0" w:footer="9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71.6pt;margin-top:783.25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308.6pt;margin-top:783.25pt;height:12pt;width:6.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2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259pt;margin-top:783.65pt;height:11pt;width:1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第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281.6pt;margin-top:783.65pt;height:11pt;width:11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页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95pt;margin-top:783.65pt;height:11pt;width:11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共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317.6pt;margin-top:783.65pt;height:11pt;width:11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5945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6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2021-06-29T08:57:00Z</dcterms:created>
  <dc:creator>教务部</dc:creator>
  <cp:lastModifiedBy>奇迹</cp:lastModifiedBy>
  <dcterms:modified xsi:type="dcterms:W3CDTF">2021-06-29T09:02:20Z</dcterms:modified>
  <dc:title>中山大学南方学院学生考试违规作弊情况登记表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2021-06-29T00:00:00Z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F106079A4133477C86AD87AB2501EE39</vt:lpwstr>
  </property>
</Properties>
</file>